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B4" w:rsidRDefault="00DA2EC2" w:rsidP="00DA2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  <w:r w:rsidRPr="00DA2EC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  <w:t>Rekomenduojamos literatūros sąrašas 9-10 klasei</w:t>
      </w:r>
    </w:p>
    <w:p w:rsidR="00DA2EC2" w:rsidRPr="00DA2EC2" w:rsidRDefault="00DA2EC2" w:rsidP="00DA2E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 xml:space="preserve">Itema. </w:t>
      </w: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Knygų skaitymas – savęs ir pasaulio pažinimo būdas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lt-LT"/>
        </w:rPr>
        <w:t>Esė ir publicistika apie knygos ir skaitymo vertę šiandien.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Granauskas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„Laimingiausioji vasara“ (iš „Trečias gyvenimas“).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I. Meras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„Ties gatvės žibintu“.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M. Remarkas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„Trys draugai“.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Haddon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„Tas keistas nutikimas šuniui naktį“.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Gorderis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(J. Gaarder) „Sofijos pasaulis“.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II tema. Žmogus ir tėvynė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Vaičaitis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„Yra šalis“.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Degutytė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„Mažutė“, „Aš – Tavo“, „Gimtoji kalba“, ,,Monologas akmeniui“.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Liūnė Sutema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„Nebėra nieko svetimo“, „Taip gera kalbinti tuos, kurių nebėra…“.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Mackus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„Netikėjimas“, „Užsklanda: rečitatyvas ir šauksmas“, „Lietuva“.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N. Vėlius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„Pasaulio modelis“ (iš „Senovės baltų pasaulėžiūra“).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Grajauskas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„Lietuviai“.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Čiurlionienė-Kymantaitė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tautos auklėjimą“.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Zaborskaitė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tautą“, „Apie patriotizmą“, „Apie kalbą“ (iš kn. „Gairės“).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D. Sauka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kaltę“ (iš kn. „Gairės“).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Daujotytė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tėvynę“ (iš kn. „Gairės“).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Kavolis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„Gyvasis lietuviškumas“ (iš „Nepriklausomųjų kelias“).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J. Greimas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„Būti lietuviu“.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III tema. Kūryba žmogaus gyvenime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K. Čiurlionis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„Laiškai Sofijai“ (ištraukos).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H. Radausko, J. Aisčio, A. Nykos-Niliūno, A. Marčėno eilėraščiai apie kūrybą.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L. S. Černiauskaitė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„Benedikto slenksčiai“.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Dž. Londonas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„Martinas Idenas“.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R. M. Rilkė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„Laiškai jaunam poetui“.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Ivaškevičius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„Stilius plius“.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IV tema. Dialogas su tradicija: mitas, tautosaka, literatūra</w:t>
      </w:r>
    </w:p>
    <w:p w:rsidR="00DA2EC2" w:rsidRPr="00DA2EC2" w:rsidRDefault="00DA2EC2" w:rsidP="00DA2EC2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Pokalbis su Norbertu Vėliumi. „Apie etninę kultūrą.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Pokalbis su N. Vėliumi“ (Norbertas Vėlius, p. 393–400).</w:t>
      </w:r>
    </w:p>
    <w:p w:rsidR="00DA2EC2" w:rsidRPr="00DA2EC2" w:rsidRDefault="00DA2EC2" w:rsidP="00DA2EC2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Pokalbis su Gintaru Beresnevičiumi. „Duetas XIV. Pokalbininkas etnologas Gintaras Beresnevičius“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(T. Sakalauskas, „Duetai“, p. 171–187).</w:t>
      </w:r>
    </w:p>
    <w:p w:rsidR="00DA2EC2" w:rsidRDefault="00DA2EC2" w:rsidP="00DA2EC2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M. Valančius „Apie senųjų žemaičių tikėjimą“, „Apie žemaičių krikštą“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(M. Valančius „Žemaičių vyskupystė“, 17 ir 25 skirsniai).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IV tema. 1 potemė. Mitai aiškina pasaulį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„Sužeistas vėjas“, „Kaip atsirado žemė“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(sud. N. Vėlius).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„Žemės atmintis“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(sud. B. Kerbelytė).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G. Beresnevičius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„Lietuvių religija ir mitologija“.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G. Beresnevičius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„Trumpas lietuvių ir prūsų religijos žodynas“.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lastRenderedPageBreak/>
        <w:t xml:space="preserve">S. Daukantas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„Darbai senovės lietuvių ir žemaičių“ (pasakojimas apie Vaidevutį).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IV tema. 2 potemė. Pasakos gyvybingumas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„Gyvasis vanduo“, „Lietuvių liaudies stebuklinės pasakos“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(„Apie baltąjį vilką“, „Gyvatė pati“, „Marti iš jaujos“, „Gulbė karaliaus pati“).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J. Kaupas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„Pasaka ir realybė“.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M. Martinaičio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pjesė-pasaka „Žemės duktė“.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K. Saja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„Po to, kai jie pavirto medžiais“.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IV tema. 3 potemė. Liaudies daina ir dainiškoji poezija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Just. Marcinkevičius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„Dienoraščiai ir datos“ (ištrauka „O, liaudies žodi, sandoros lobyne!“).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G. Beresnevičius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„Dainavimas atsistojus“.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A. Baranauskas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„Dainu dainelę“.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Maironis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„Oi neverk, matušėle“.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S. Nėris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„Grįšiu“, „Mūsų dienos kaip šventė“.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P. Širvys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„Kai brendu naktimi“.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J. Strielkūnas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„Žiedas vėjuotą rudens dieną“.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IV tema. 4 potemė. Tapatybės raiška literatūroje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V. Kudirka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„Iš mano atsiminimų keletas žodelių“.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M. Martinaitis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„Apie darbą“ (iš kn. „Gairės“).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R. Granauskas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„Gyvenimas po klevu“, novelės iš rinkinio „Duonos valgytojai“.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A. Miškinis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„Žaliaduonių gegužė“ (ištrauka).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B. Vilimaitė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„Apsakymai apie Žemaitę“.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G. Petkevičaitė-Bitė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„Karo meto dienoraštis“ (ištraukos).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V. Kavolis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„Kudirkos epochos ženklai“, „Lietuvis kaip revoliucijos žmogus“.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I. Simonaitytė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„Vilius Karalius“.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D. Staponkutė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„Kartais ir maištas gydo“ (iš knygos „Iš dviejų renkuosi trečią“).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O. de Balzakas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„Tėvas Gorijo“.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U. Lachauer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„Rojaus kelias“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 tema. Antika ir jos ženklai literatūroje. 1 potemė. Antikos mitai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Ovidijus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„Metamorfozės“.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Mykolaitis-Putinas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„Prometėjas“.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H. Radauskas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„Afroditė ir Narcizas“.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Vaičiūnaitė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„Orfėjas ir Euridikė“, „Keturi portretai“.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 tema. 2 potemė. Herojinis epas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Vergilijus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„Eneida“.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Janavičius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„Pakeliui į Atėnus“.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Bradūnas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„Odisėjas buvo nekantrus“.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Nyka-Niliūnas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„Laivų katalogas“.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H. Radauskas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„Homero jaunystė“, „Tėvynės vėjas“.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A. Jonynas, M. Vilutis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„Paskutinės dienos Itakėje“.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lastRenderedPageBreak/>
        <w:t>V tema. 3 potemė. Laisvo žmogaus laikysenos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Sokrato kalba teisme iš Platono „Sokrato apologijos“.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Ciceronas „Prieš Marką Antonijų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 (XIV filipika), „Apie bičiulystę“.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P. Karpavičius „Pamokslas, sakytas minint piliečius, paaukojusius gyvybę už laisvę ir tėvynę“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(ištraukos su Periklio ir Cicerono citatomis).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Plutarchas „Biografijos“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(„Periklis“, „Ciceronas“, „Julijus Cezaris“ ir kitos).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Markas Aurelijus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„Sau pačiam“.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Lucijus Anėjus Seneka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„Laiškai Lucilijui“.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Basanavičius „Priekalba“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(„Auszra“, 1883, Nr. 1).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Mickevičius „Jono Čečioto, kaip tikrojo nario, pasveikinimas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“, 1819.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Stanevičius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„Šlovė žemaičių“.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Degutytė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„Antigonė“.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VI tema. Biblija ir jos tradicija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Ekleziastas, Giesmių giesmė (ištraukos).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Evangelija pagal Morkų.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E. Auerbach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„Odisėjo randas“ (iš „Mimezis“).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Donelaitis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„Metai“ („Žiemos rūpesčių“ pabaiga).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Biliūnas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„Lazda“, „Ubagas“.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K. Čiurlionis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„Psalmė“.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Partizanų maldos.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Miškinis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„Psalmės“ („Pasaulis be Dievo“, „Rūpintojėlis“ ir kt.).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Mykolaitis-Putinas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„Rūpintojėlis“.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B. Brazdžionis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„Ką sakė mūrininkas Jėzui tą naktį“.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 xml:space="preserve">B. Krivickas 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„Dovydas prieš Galijotą“.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Bradūnas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„Krikšto vanduo“, „Joninių naktį“ (pasirinkti eilėraščiai).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Geda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„Iš Testamento I“, „Iš Testamento II“.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D. Kajokas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palaidūną ir paklydėlį“.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Sasnauskas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„Pasmerkti gailestingumui“.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VII tema. Viduramžiai ir jų vaizdavimas literatūroje. 1 potemė. Viduramžių pasaulis, herojai ir idealai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„Rolando giesmė“(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ištraukos).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de Trua „Persevalis“, arba „Pasakojimas apie Gralį“.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Ž. Bedjė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„Romanas apie Tristaną ir Izoldą“.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„Carmina burana“: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vagantų poezija.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F. Rable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„Gargantiua ir Pantagriuelis“ (ištraukos).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Aistis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„Persevalis“.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V. Mačernis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„Don Quijote“, „Zancho Panza“, „Don Kichoto ir Sančo Pansa pokalbis“.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Vaičiūnaitė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„Lyg pėsčias karžygys“.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VII tema. 2 potemė. Viduramžių Lietuva: senojo ir krikščioniškojo pasaulių susidūrimas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„Didžiojo kunigaikščio Vytauto pagyrimas“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(iš „Trumpojo metraščių sąvado“).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Būga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„Apie lietuvių asmens vardus“.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K. Bradūnas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„Pokalbiai su karaliumi“.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B. Sruoga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„Milžino paunksmė“.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lastRenderedPageBreak/>
        <w:t>J. Grušas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„Herkus Mantas“.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VIII tema. Santykis su tradicija XX  ir XXI a. literatūroje. VIII tema. 1 potemė. Vertybių patikrinimas: gėrio ir blogio kova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A. Šlepikas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„Mano vardas Marytė“.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M. Bulgakovas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„Šuns širdis“.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Dž. D. Selindžeris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„Rugiuose prie bedugnės“.</w:t>
      </w:r>
    </w:p>
    <w:p w:rsid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J. Ešer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(J. Asher) „Trylika priežasčių kodėl“.</w:t>
      </w:r>
    </w:p>
    <w:p w:rsidR="00DA2EC2" w:rsidRPr="00DA2EC2" w:rsidRDefault="00DA2EC2" w:rsidP="00DA2EC2">
      <w:pPr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</w:p>
    <w:p w:rsidR="00DA2EC2" w:rsidRPr="00DA2EC2" w:rsidRDefault="00DA2EC2" w:rsidP="00DA2EC2">
      <w:pPr>
        <w:shd w:val="clear" w:color="auto" w:fill="FFFFFF"/>
        <w:spacing w:after="120" w:line="240" w:lineRule="auto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lt-LT"/>
        </w:rPr>
        <w:t>VIII tema. 2 potemė. Tradicijos provokavimas ir žaidimas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„Keturių vėjų manifestas“.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Gedos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eilėraščiai.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S. T. Kondrotas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„Įvairių laikų istorijos“, „Žalčio žvilgsnis“.</w:t>
      </w:r>
    </w:p>
    <w:p w:rsidR="00DA2EC2" w:rsidRPr="00DA2EC2" w:rsidRDefault="00DA2EC2" w:rsidP="00DA2EC2">
      <w:pPr>
        <w:shd w:val="clear" w:color="auto" w:fill="FFFFFF"/>
        <w:spacing w:after="0"/>
        <w:jc w:val="both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Beresnevičius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„Tikrasis istorijos veidas“, „Iš gyvenimo rašytojų Lietuvos“ (ištraukos iš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„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>Pabėgęs dvaras“).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G. G. Markesas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„Šimtas metų vienatvės“.</w:t>
      </w:r>
    </w:p>
    <w:p w:rsidR="00DA2EC2" w:rsidRPr="00DA2EC2" w:rsidRDefault="00DA2EC2" w:rsidP="00DA2EC2">
      <w:pPr>
        <w:shd w:val="clear" w:color="auto" w:fill="FFFFFF"/>
        <w:spacing w:after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</w:pPr>
      <w:r w:rsidRPr="00DA2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/>
        </w:rPr>
        <w:t>U. Eco</w:t>
      </w:r>
      <w:r w:rsidRPr="00DA2EC2">
        <w:rPr>
          <w:rFonts w:ascii="Times New Roman" w:eastAsia="Times New Roman" w:hAnsi="Times New Roman" w:cs="Times New Roman"/>
          <w:color w:val="000000"/>
          <w:sz w:val="24"/>
          <w:szCs w:val="24"/>
          <w:lang w:val="lt-LT"/>
        </w:rPr>
        <w:t xml:space="preserve"> „Rožės vardas“.</w:t>
      </w:r>
    </w:p>
    <w:p w:rsidR="00DA2EC2" w:rsidRPr="00DA2EC2" w:rsidRDefault="00DA2EC2" w:rsidP="00DA2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2EC2" w:rsidRPr="00DA2EC2" w:rsidSect="00DA2EC2">
      <w:pgSz w:w="12240" w:h="15840"/>
      <w:pgMar w:top="709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9747D"/>
    <w:multiLevelType w:val="hybridMultilevel"/>
    <w:tmpl w:val="A4ACC3B2"/>
    <w:lvl w:ilvl="0" w:tplc="87184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35131"/>
    <w:multiLevelType w:val="hybridMultilevel"/>
    <w:tmpl w:val="E6500AAA"/>
    <w:lvl w:ilvl="0" w:tplc="B1CA0B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A2EC2"/>
    <w:rsid w:val="005919B4"/>
    <w:rsid w:val="008D39D2"/>
    <w:rsid w:val="00D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649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8903">
                  <w:marLeft w:val="0"/>
                  <w:marRight w:val="-2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653">
                      <w:marLeft w:val="215"/>
                      <w:marRight w:val="3009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2016-06-07T15:53:00Z</dcterms:created>
  <dcterms:modified xsi:type="dcterms:W3CDTF">2016-06-07T16:03:00Z</dcterms:modified>
</cp:coreProperties>
</file>